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7" w:rsidRPr="00251B57" w:rsidRDefault="00251B57" w:rsidP="0025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251B57" w:rsidRPr="00251B57" w:rsidRDefault="00251B57" w:rsidP="0025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ЗА УСЛОВИЯТА И РЕДА</w:t>
      </w:r>
      <w:r w:rsidRPr="00251B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1B57">
        <w:rPr>
          <w:rFonts w:ascii="Times New Roman" w:hAnsi="Times New Roman" w:cs="Times New Roman"/>
          <w:b/>
          <w:sz w:val="24"/>
          <w:szCs w:val="24"/>
        </w:rPr>
        <w:t xml:space="preserve">ЗА ЗАПИСВАНЕ, ОТПИСВАНЕ И ПРЕМЕСТВАНЕ НА ДЕЦА В ОБЩИНСКИТЕ ДЕТСКИ ГРАДИНИ НА ТЕРИТОРИЯТА НА ОБЩИНА </w:t>
      </w:r>
      <w:r>
        <w:rPr>
          <w:rFonts w:ascii="Times New Roman" w:hAnsi="Times New Roman" w:cs="Times New Roman"/>
          <w:b/>
          <w:sz w:val="24"/>
          <w:szCs w:val="24"/>
        </w:rPr>
        <w:t>ЕЛЕНА</w:t>
      </w:r>
    </w:p>
    <w:p w:rsidR="00251B57" w:rsidRPr="00341233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1. С тази наредба се определят условията и ред</w:t>
      </w:r>
      <w:r w:rsidR="000239AB">
        <w:rPr>
          <w:rFonts w:ascii="Times New Roman" w:hAnsi="Times New Roman" w:cs="Times New Roman"/>
          <w:sz w:val="24"/>
          <w:szCs w:val="24"/>
        </w:rPr>
        <w:t>ът</w:t>
      </w:r>
      <w:r w:rsidRPr="00251B57">
        <w:rPr>
          <w:rFonts w:ascii="Times New Roman" w:hAnsi="Times New Roman" w:cs="Times New Roman"/>
          <w:sz w:val="24"/>
          <w:szCs w:val="24"/>
        </w:rPr>
        <w:t xml:space="preserve"> за записване, отписване и преместване на деца в общинските детски градини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251B57">
        <w:rPr>
          <w:rFonts w:ascii="Times New Roman" w:hAnsi="Times New Roman" w:cs="Times New Roman"/>
          <w:sz w:val="24"/>
          <w:szCs w:val="24"/>
        </w:rPr>
        <w:t>.</w:t>
      </w:r>
    </w:p>
    <w:p w:rsid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2. </w:t>
      </w:r>
      <w:r w:rsidR="007C5E30">
        <w:rPr>
          <w:rFonts w:ascii="Times New Roman" w:hAnsi="Times New Roman" w:cs="Times New Roman"/>
          <w:sz w:val="24"/>
          <w:szCs w:val="24"/>
        </w:rPr>
        <w:t>Детските градини са институции от системата на предучилищното образование, в които се отглеждат, възпитават, социализират и обучават деца от тригодишна възраст до постъпването им в първи клас.</w:t>
      </w:r>
    </w:p>
    <w:p w:rsidR="007C5E30" w:rsidRDefault="007C5E30" w:rsidP="007C5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детските градини могат да се откриват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групи за отглеждане на деца от 10-месечна до тригодишна възраст.</w:t>
      </w:r>
    </w:p>
    <w:p w:rsidR="007C5E30" w:rsidRDefault="007C5E30" w:rsidP="007C5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предучилищно образование по преценка на родителя и/или при липса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група в населеното място, както и при наличие на свободни места в детската градина, могат са се приемат деца, навършили 2 години към началото на учебната година на постъпването.</w:t>
      </w:r>
    </w:p>
    <w:p w:rsidR="007C5E30" w:rsidRPr="00341233" w:rsidRDefault="007C5E30" w:rsidP="0034123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sz w:val="24"/>
          <w:szCs w:val="24"/>
        </w:rPr>
        <w:t>Предучилищното образование е задължително от учебната година,която е с начало в годината на навършване на 5-годишна възраст на детето</w:t>
      </w:r>
    </w:p>
    <w:p w:rsidR="00341233" w:rsidRDefault="00341233" w:rsidP="007C5E30">
      <w:pPr>
        <w:rPr>
          <w:rFonts w:ascii="Times New Roman" w:hAnsi="Times New Roman" w:cs="Times New Roman"/>
          <w:sz w:val="24"/>
          <w:szCs w:val="24"/>
        </w:rPr>
      </w:pPr>
    </w:p>
    <w:p w:rsidR="00251B57" w:rsidRPr="00341233" w:rsidRDefault="00251B57" w:rsidP="007C5E30">
      <w:pPr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ЗАДЪЛЖИТЕЛЕН НАБОР ОТ ДОКУМЕНТИ ПРИ КАНДИДАТСТВАНЕ</w:t>
      </w:r>
    </w:p>
    <w:p w:rsid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3. </w:t>
      </w:r>
      <w:r w:rsidR="00BB2DDF" w:rsidRPr="00251B57">
        <w:rPr>
          <w:rFonts w:ascii="Times New Roman" w:hAnsi="Times New Roman" w:cs="Times New Roman"/>
          <w:sz w:val="24"/>
          <w:szCs w:val="24"/>
        </w:rPr>
        <w:t xml:space="preserve">Постъпването на децата в новосформиращите се групи в общинските детски градини се осъществява по желание на родителите или </w:t>
      </w:r>
      <w:proofErr w:type="spellStart"/>
      <w:r w:rsidR="00BB2DDF" w:rsidRPr="00251B57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BB2DDF" w:rsidRPr="00251B57">
        <w:rPr>
          <w:rFonts w:ascii="Times New Roman" w:hAnsi="Times New Roman" w:cs="Times New Roman"/>
          <w:sz w:val="24"/>
          <w:szCs w:val="24"/>
        </w:rPr>
        <w:t xml:space="preserve"> на децата.</w:t>
      </w:r>
      <w:r w:rsidR="00BB2DDF" w:rsidRPr="00BB2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B57">
        <w:rPr>
          <w:rFonts w:ascii="Times New Roman" w:hAnsi="Times New Roman" w:cs="Times New Roman"/>
          <w:sz w:val="24"/>
          <w:szCs w:val="24"/>
        </w:rPr>
        <w:t>Кандидатстването става чрез подаване на писмени заявления по образец</w:t>
      </w:r>
      <w:r>
        <w:rPr>
          <w:rFonts w:ascii="Times New Roman" w:hAnsi="Times New Roman" w:cs="Times New Roman"/>
          <w:sz w:val="24"/>
          <w:szCs w:val="24"/>
        </w:rPr>
        <w:t>, утвърден със заповед от директора на детската градина</w:t>
      </w:r>
      <w:r w:rsidR="00781DB2">
        <w:rPr>
          <w:rFonts w:ascii="Times New Roman" w:hAnsi="Times New Roman" w:cs="Times New Roman"/>
          <w:sz w:val="24"/>
          <w:szCs w:val="24"/>
        </w:rPr>
        <w:t>, което включва:</w:t>
      </w:r>
    </w:p>
    <w:p w:rsidR="00781DB2" w:rsidRPr="00781DB2" w:rsidRDefault="00781DB2" w:rsidP="00781DB2">
      <w:pPr>
        <w:rPr>
          <w:rFonts w:ascii="Times New Roman" w:hAnsi="Times New Roman" w:cs="Times New Roman"/>
          <w:sz w:val="24"/>
          <w:szCs w:val="24"/>
        </w:rPr>
      </w:pPr>
      <w:r w:rsidRPr="00781DB2">
        <w:rPr>
          <w:rFonts w:ascii="Times New Roman" w:hAnsi="Times New Roman" w:cs="Times New Roman"/>
          <w:sz w:val="24"/>
          <w:szCs w:val="24"/>
        </w:rPr>
        <w:t>а) трите имена и ЕГН на заявителя, както и негови: адрес, телефон и електронна поща (ако има) за връзка;</w:t>
      </w:r>
    </w:p>
    <w:p w:rsidR="00781DB2" w:rsidRPr="00781DB2" w:rsidRDefault="00781DB2" w:rsidP="00781DB2">
      <w:pPr>
        <w:rPr>
          <w:rFonts w:ascii="Times New Roman" w:hAnsi="Times New Roman" w:cs="Times New Roman"/>
          <w:sz w:val="24"/>
          <w:szCs w:val="24"/>
        </w:rPr>
      </w:pPr>
      <w:r w:rsidRPr="00781DB2">
        <w:rPr>
          <w:rFonts w:ascii="Times New Roman" w:hAnsi="Times New Roman" w:cs="Times New Roman"/>
          <w:sz w:val="24"/>
          <w:szCs w:val="24"/>
        </w:rPr>
        <w:t xml:space="preserve">б) трите имена, ЕГН и постоянен адрес на родителите или </w:t>
      </w:r>
      <w:proofErr w:type="spellStart"/>
      <w:r w:rsidRPr="00781DB2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781DB2">
        <w:rPr>
          <w:rFonts w:ascii="Times New Roman" w:hAnsi="Times New Roman" w:cs="Times New Roman"/>
          <w:sz w:val="24"/>
          <w:szCs w:val="24"/>
        </w:rPr>
        <w:t xml:space="preserve">, или настоящ адрес, ако постоянният не е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781DB2">
        <w:rPr>
          <w:rFonts w:ascii="Times New Roman" w:hAnsi="Times New Roman" w:cs="Times New Roman"/>
          <w:sz w:val="24"/>
          <w:szCs w:val="24"/>
        </w:rPr>
        <w:t>, както и техни телефони и електронни пощи (ако имат такива) за връзка;</w:t>
      </w:r>
    </w:p>
    <w:p w:rsidR="00781DB2" w:rsidRPr="00781DB2" w:rsidRDefault="00781DB2" w:rsidP="00781DB2">
      <w:pPr>
        <w:rPr>
          <w:rFonts w:ascii="Times New Roman" w:hAnsi="Times New Roman" w:cs="Times New Roman"/>
          <w:sz w:val="24"/>
          <w:szCs w:val="24"/>
        </w:rPr>
      </w:pPr>
      <w:r w:rsidRPr="00781DB2">
        <w:rPr>
          <w:rFonts w:ascii="Times New Roman" w:hAnsi="Times New Roman" w:cs="Times New Roman"/>
          <w:sz w:val="24"/>
          <w:szCs w:val="24"/>
        </w:rPr>
        <w:t>в) трите имена и ЕГН на детето;</w:t>
      </w:r>
    </w:p>
    <w:p w:rsidR="00781DB2" w:rsidRPr="00781DB2" w:rsidRDefault="00781DB2" w:rsidP="00781DB2">
      <w:pPr>
        <w:rPr>
          <w:rFonts w:ascii="Times New Roman" w:hAnsi="Times New Roman" w:cs="Times New Roman"/>
          <w:sz w:val="24"/>
          <w:szCs w:val="24"/>
        </w:rPr>
      </w:pPr>
      <w:r w:rsidRPr="00781DB2">
        <w:rPr>
          <w:rFonts w:ascii="Times New Roman" w:hAnsi="Times New Roman" w:cs="Times New Roman"/>
          <w:sz w:val="24"/>
          <w:szCs w:val="24"/>
        </w:rPr>
        <w:t>г) изрично нотариално заверено пълномощно, когато заявлението се подава чрез пълномощник.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lastRenderedPageBreak/>
        <w:t xml:space="preserve">Чл. 4. Писмените заявления за прием на деца в общинските детски градини се подават препоръчително от 1 април до 31 май на всяка календарна година, за да се формират групите в детските градини, но може да се подават и през цялата календарна година. </w:t>
      </w:r>
    </w:p>
    <w:p w:rsid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5. Децата постъпват в детската градина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1B57">
        <w:rPr>
          <w:rFonts w:ascii="Times New Roman" w:hAnsi="Times New Roman" w:cs="Times New Roman"/>
          <w:sz w:val="24"/>
          <w:szCs w:val="24"/>
        </w:rPr>
        <w:t xml:space="preserve"> срока по чл. 4 не по-рано от учебната година, която започва в годината на навършване на тригодишната им възраст.</w:t>
      </w:r>
      <w:r w:rsidRPr="00251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51B57">
        <w:rPr>
          <w:rFonts w:ascii="Times New Roman" w:hAnsi="Times New Roman" w:cs="Times New Roman"/>
          <w:sz w:val="24"/>
          <w:szCs w:val="24"/>
        </w:rPr>
        <w:t xml:space="preserve">По преценка на родителя и при липса на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група в съответното населено място и при наличие на свободни места децата може да постъпят в детската градина и при навършени 2 години към началото на учебната година на постъпването.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6. Постъпване на деца в общинските детски градини се осъществява целогодишно. Преместване на деца от една в друга детска градина може да се осъществява  през цялата учебна година при наличието на свободни места.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7. Писмените заявления се подават от единия родител или настойник, с постоянен или настоящ адрес в община </w:t>
      </w:r>
      <w:r w:rsidR="00781DB2">
        <w:rPr>
          <w:rFonts w:ascii="Times New Roman" w:hAnsi="Times New Roman" w:cs="Times New Roman"/>
          <w:sz w:val="24"/>
          <w:szCs w:val="24"/>
        </w:rPr>
        <w:t>Елена</w:t>
      </w:r>
      <w:r w:rsidRPr="00251B57">
        <w:rPr>
          <w:rFonts w:ascii="Times New Roman" w:hAnsi="Times New Roman" w:cs="Times New Roman"/>
          <w:sz w:val="24"/>
          <w:szCs w:val="24"/>
        </w:rPr>
        <w:t xml:space="preserve">, или от пълномощник с изрично нотариално заверено пълномощно, който представя в детската градина </w:t>
      </w:r>
      <w:r w:rsidR="00781DB2">
        <w:rPr>
          <w:rFonts w:ascii="Times New Roman" w:hAnsi="Times New Roman" w:cs="Times New Roman"/>
          <w:sz w:val="24"/>
          <w:szCs w:val="24"/>
        </w:rPr>
        <w:t xml:space="preserve">и </w:t>
      </w:r>
      <w:r w:rsidRPr="00251B57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:rsidR="00251B57" w:rsidRPr="00251B57" w:rsidRDefault="00781DB2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1B57" w:rsidRPr="00251B57">
        <w:rPr>
          <w:rFonts w:ascii="Times New Roman" w:hAnsi="Times New Roman" w:cs="Times New Roman"/>
          <w:sz w:val="24"/>
          <w:szCs w:val="24"/>
        </w:rPr>
        <w:t>. копие от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1B57" w:rsidRPr="00251B57">
        <w:rPr>
          <w:rFonts w:ascii="Times New Roman" w:hAnsi="Times New Roman" w:cs="Times New Roman"/>
          <w:sz w:val="24"/>
          <w:szCs w:val="24"/>
        </w:rPr>
        <w:t xml:space="preserve"> за раждане на детето, като се представя и оригинал за сверяване верността на копието, след което оригиналът се връща на заявителя;</w:t>
      </w:r>
    </w:p>
    <w:p w:rsidR="00251B57" w:rsidRPr="00251B57" w:rsidRDefault="00781DB2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2A5">
        <w:rPr>
          <w:rFonts w:ascii="Times New Roman" w:hAnsi="Times New Roman" w:cs="Times New Roman"/>
          <w:sz w:val="24"/>
          <w:szCs w:val="24"/>
        </w:rPr>
        <w:t xml:space="preserve">. </w:t>
      </w:r>
      <w:r w:rsidR="00251B57" w:rsidRPr="00251B57">
        <w:rPr>
          <w:rFonts w:ascii="Times New Roman" w:hAnsi="Times New Roman" w:cs="Times New Roman"/>
          <w:sz w:val="24"/>
          <w:szCs w:val="24"/>
        </w:rPr>
        <w:t xml:space="preserve">лична карта </w:t>
      </w:r>
      <w:r w:rsidR="004672A5">
        <w:rPr>
          <w:rFonts w:ascii="Times New Roman" w:hAnsi="Times New Roman" w:cs="Times New Roman"/>
          <w:sz w:val="24"/>
          <w:szCs w:val="24"/>
        </w:rPr>
        <w:t xml:space="preserve">/само за проверка/ </w:t>
      </w:r>
      <w:r w:rsidR="00251B57" w:rsidRPr="00251B57">
        <w:rPr>
          <w:rFonts w:ascii="Times New Roman" w:hAnsi="Times New Roman" w:cs="Times New Roman"/>
          <w:sz w:val="24"/>
          <w:szCs w:val="24"/>
        </w:rPr>
        <w:t xml:space="preserve">на родителя или настойника за удостоверяване на постоянен адрес или удостоверение за настоящ адрес, в случай че постоянният адрес не 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="00251B57" w:rsidRPr="00251B57">
        <w:rPr>
          <w:rFonts w:ascii="Times New Roman" w:hAnsi="Times New Roman" w:cs="Times New Roman"/>
          <w:sz w:val="24"/>
          <w:szCs w:val="24"/>
        </w:rPr>
        <w:t>;</w:t>
      </w:r>
    </w:p>
    <w:p w:rsidR="00251B57" w:rsidRPr="00251B57" w:rsidRDefault="00781DB2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B57" w:rsidRPr="00251B57">
        <w:rPr>
          <w:rFonts w:ascii="Times New Roman" w:hAnsi="Times New Roman" w:cs="Times New Roman"/>
          <w:sz w:val="24"/>
          <w:szCs w:val="24"/>
        </w:rPr>
        <w:t xml:space="preserve">. документ, удостоверяващ заетостта на родителите или </w:t>
      </w:r>
      <w:proofErr w:type="spellStart"/>
      <w:r w:rsidR="00251B57" w:rsidRPr="00251B57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251B57" w:rsidRPr="00251B57">
        <w:rPr>
          <w:rFonts w:ascii="Times New Roman" w:hAnsi="Times New Roman" w:cs="Times New Roman"/>
          <w:sz w:val="24"/>
          <w:szCs w:val="24"/>
        </w:rPr>
        <w:t xml:space="preserve">, т. е. дали са в трудово правоотношение, служебно правоотношение, </w:t>
      </w:r>
      <w:proofErr w:type="spellStart"/>
      <w:r w:rsidR="00251B57" w:rsidRPr="00251B57">
        <w:rPr>
          <w:rFonts w:ascii="Times New Roman" w:hAnsi="Times New Roman" w:cs="Times New Roman"/>
          <w:sz w:val="24"/>
          <w:szCs w:val="24"/>
        </w:rPr>
        <w:t>самоосигуряващи</w:t>
      </w:r>
      <w:proofErr w:type="spellEnd"/>
      <w:r w:rsidR="00251B57" w:rsidRPr="00251B57">
        <w:rPr>
          <w:rFonts w:ascii="Times New Roman" w:hAnsi="Times New Roman" w:cs="Times New Roman"/>
          <w:sz w:val="24"/>
          <w:szCs w:val="24"/>
        </w:rPr>
        <w:t xml:space="preserve"> се, родител или настойник пенсионер по болест – без право на работа, в отпуск по майчинство, студент, докторант или специализант в редовна форма на обучение, както следва: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а) документ от работодател, че двамата родители или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настойници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работят по трудов или служебен договор, който да съдържа изходящ номер, мокър печат с подпис и единен идентификационен код на фирмата;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б) актуален документ за регистрация от Бюро по труда – </w:t>
      </w:r>
      <w:r w:rsidR="00781DB2">
        <w:rPr>
          <w:rFonts w:ascii="Times New Roman" w:hAnsi="Times New Roman" w:cs="Times New Roman"/>
          <w:sz w:val="24"/>
          <w:szCs w:val="24"/>
        </w:rPr>
        <w:t>Елена</w:t>
      </w:r>
      <w:r w:rsidRPr="00251B57">
        <w:rPr>
          <w:rFonts w:ascii="Times New Roman" w:hAnsi="Times New Roman" w:cs="Times New Roman"/>
          <w:sz w:val="24"/>
          <w:szCs w:val="24"/>
        </w:rPr>
        <w:t xml:space="preserve">, ако един или двамата родители или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настойници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са безработни;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в) заверено копие от годишна данъчна декларация по чл. 50 от ЗДДФЛ или чл. 92 от ЗКПО за предходната календарна година, ако родител или настойник е данъчно задължено лице по някой от посочените закони (чл. 3 – 14 от ЗДДФЛ; чл. 2 от ЗКПО);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г) решение на НОИ, ако родител или настойник е пенсионер по болест без право на работа;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д) служебна бележка от работодател или от НОИ, ако родител или настойник е в отпуск по майчинство;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е) уверение от ВУЗ, ако родител или настойник е студент, докторант или специализант.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5. заверено от заявителя копие на акт за смърт на единия родител, в случай че е починал;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6. заверено от заявителя копие на акта за назначаване на настойника (ако е назначена такъв);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7. декларация от родителя или настойника за вида на организация на образование на детето в съответната детска градина;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8. други, съгласно чл. 9, ако родителят или настойникът иска да ползва предимство при приемането на детето в общинската детска градина.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8. Приемът на документи се извършва от директора на детското заведение или от определено със заповед от него лице, което проверява документите, сверява данните и завежда подаденото заявление във входящ регистър с пореден номер.</w:t>
      </w:r>
    </w:p>
    <w:p w:rsidR="00251B57" w:rsidRPr="00341233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УСЛОВИЯ ЗА ПРЕДИМСТВА ПРИ ЗАПИСВАНЕ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 </w:t>
      </w:r>
      <w:r w:rsidRPr="00251B57">
        <w:rPr>
          <w:rFonts w:ascii="Times New Roman" w:hAnsi="Times New Roman" w:cs="Times New Roman"/>
          <w:b/>
          <w:sz w:val="24"/>
          <w:szCs w:val="24"/>
        </w:rPr>
        <w:t>Класиране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9. В общинските детски градини с предимство се приемат деца при следните условия: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а) деца, чиито родители или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настойници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са с адресна регистрация в </w:t>
      </w:r>
      <w:r w:rsidR="000239AB">
        <w:rPr>
          <w:rFonts w:ascii="Times New Roman" w:hAnsi="Times New Roman" w:cs="Times New Roman"/>
          <w:sz w:val="24"/>
          <w:szCs w:val="24"/>
        </w:rPr>
        <w:t>населеното място/места/, което детската градина</w:t>
      </w:r>
      <w:r w:rsidRPr="00251B57">
        <w:rPr>
          <w:rFonts w:ascii="Times New Roman" w:hAnsi="Times New Roman" w:cs="Times New Roman"/>
          <w:sz w:val="24"/>
          <w:szCs w:val="24"/>
        </w:rPr>
        <w:t xml:space="preserve"> </w:t>
      </w:r>
      <w:r w:rsidR="000239AB">
        <w:rPr>
          <w:rFonts w:ascii="Times New Roman" w:hAnsi="Times New Roman" w:cs="Times New Roman"/>
          <w:sz w:val="24"/>
          <w:szCs w:val="24"/>
        </w:rPr>
        <w:t xml:space="preserve">обслужва </w:t>
      </w:r>
      <w:r w:rsidRPr="00251B57">
        <w:rPr>
          <w:rFonts w:ascii="Times New Roman" w:hAnsi="Times New Roman" w:cs="Times New Roman"/>
          <w:sz w:val="24"/>
          <w:szCs w:val="24"/>
        </w:rPr>
        <w:t>– удостоверява се с лична карта или с удостоверение за настоящ адрес, съгласно чл. 7;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б) деца със заболявания съгласно Наредба за медицинска експертиза на работоспособността до </w:t>
      </w:r>
      <w:smartTag w:uri="urn:schemas-microsoft-com:office:smarttags" w:element="metricconverter">
        <w:smartTagPr>
          <w:attr w:name="ProductID" w:val="16 г"/>
        </w:smartTagPr>
        <w:r w:rsidRPr="00251B57">
          <w:rPr>
            <w:rFonts w:ascii="Times New Roman" w:hAnsi="Times New Roman" w:cs="Times New Roman"/>
            <w:sz w:val="24"/>
            <w:szCs w:val="24"/>
          </w:rPr>
          <w:t>16 г</w:t>
        </w:r>
      </w:smartTag>
      <w:r w:rsidRPr="00251B57">
        <w:rPr>
          <w:rFonts w:ascii="Times New Roman" w:hAnsi="Times New Roman" w:cs="Times New Roman"/>
          <w:sz w:val="24"/>
          <w:szCs w:val="24"/>
        </w:rPr>
        <w:t>. – удостоверява се с решение на ЛКК или ТЕЛК;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в) деца от семейства, в които има други деца с тежки заболявания – удостоверява се с решение на ЛКК или ТЕЛК;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г) деца, на които поне един от родителите е с инвалидност над 71 % - удостоверява се с решение на ТЕЛК;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д) деца от многодетни семейства с три и повече деца до </w:t>
      </w:r>
      <w:smartTag w:uri="urn:schemas-microsoft-com:office:smarttags" w:element="metricconverter">
        <w:smartTagPr>
          <w:attr w:name="ProductID" w:val="18 г"/>
        </w:smartTagPr>
        <w:r w:rsidRPr="00251B57">
          <w:rPr>
            <w:rFonts w:ascii="Times New Roman" w:hAnsi="Times New Roman" w:cs="Times New Roman"/>
            <w:sz w:val="24"/>
            <w:szCs w:val="24"/>
          </w:rPr>
          <w:t>18 г</w:t>
        </w:r>
      </w:smartTag>
      <w:r w:rsidRPr="00251B57">
        <w:rPr>
          <w:rFonts w:ascii="Times New Roman" w:hAnsi="Times New Roman" w:cs="Times New Roman"/>
          <w:sz w:val="24"/>
          <w:szCs w:val="24"/>
        </w:rPr>
        <w:t xml:space="preserve">., като децата в ученическа възраст посещават редовна форма на обучение, деца – близнаци и деца –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тризнаци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– удостоверява се с актове за раждане и служебна бележка от училището за текущата учебна година;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е) деца – сираци или деца –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полусираци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– удостоверява се с акт за смърт на техен родител или родители;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ж) второ и следващо дете, ако друго дете от семейството посещава в момента същото детско заведение – справката се прави по служебен път;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з) деца на родители – студенти, докторанти или специализанти в редовна форма на обучение – удостоверява се с уверение от съответния ВУЗ;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и) дете, настанено за отглеждане в приемно семейство, съгласно чл. 26 от Закона за закрила на детето – удостоверява се с документ от Дирекция “Социално подпомагане“ – гр. Плевен, ИРМ Пордим;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к) деца от специализирани институции и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резидентни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услуги – удостоверява се с документ от съответната институция.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10. Предимството по чл. 9 трябва да е налице към датата на записване на детето в детското заведение.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1B57">
        <w:rPr>
          <w:rFonts w:ascii="Times New Roman" w:hAnsi="Times New Roman" w:cs="Times New Roman"/>
          <w:sz w:val="24"/>
          <w:szCs w:val="24"/>
        </w:rPr>
        <w:t>Чл. 11. Деца, които не ползват предимства по чл. 9, се приемат по реда на входящия номер.</w:t>
      </w:r>
    </w:p>
    <w:p w:rsidR="00251B57" w:rsidRPr="00341233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Глава четвърта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ЗАПИСВАНЕ, ПРЕМЕСТВАНЕ И ОТПИСВАНЕ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Раздел І</w:t>
      </w:r>
      <w:r w:rsidR="00341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B57">
        <w:rPr>
          <w:rFonts w:ascii="Times New Roman" w:hAnsi="Times New Roman" w:cs="Times New Roman"/>
          <w:b/>
          <w:sz w:val="24"/>
          <w:szCs w:val="24"/>
        </w:rPr>
        <w:t>ЗАПИСВАНЕ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12. Списъците с приетите деца </w:t>
      </w:r>
      <w:r w:rsidR="00781DB2">
        <w:rPr>
          <w:rFonts w:ascii="Times New Roman" w:hAnsi="Times New Roman" w:cs="Times New Roman"/>
          <w:sz w:val="24"/>
          <w:szCs w:val="24"/>
        </w:rPr>
        <w:t>по</w:t>
      </w:r>
      <w:r w:rsidRPr="00251B57">
        <w:rPr>
          <w:rFonts w:ascii="Times New Roman" w:hAnsi="Times New Roman" w:cs="Times New Roman"/>
          <w:sz w:val="24"/>
          <w:szCs w:val="24"/>
        </w:rPr>
        <w:t xml:space="preserve"> групи в общинските детски градини и детски ясли се обявяват на 10 юни на видно място във всяка детска градина.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13. От 10 до 20 юни се извършва записване на новоприетите деца в съответната детска градина. Незаписаните в този срок деца автоматично отпадат от приетите и губят входящия номер, с който са участвали в класирането.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14. До 30 юни на видно място в общинските детски градини се изнасят списъци с незаетите места, ако има такива.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15. При записване и постъпване на детето в детската градина родителите или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представят: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а) здравно – профилактична карта на детето, попълнена от личния лекар;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б) 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градина/детската ясла;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в) изследвания на кръв и урина на детето, извършени в едно</w:t>
      </w:r>
      <w:r w:rsidR="004672A5">
        <w:rPr>
          <w:rFonts w:ascii="Times New Roman" w:hAnsi="Times New Roman" w:cs="Times New Roman"/>
          <w:sz w:val="24"/>
          <w:szCs w:val="24"/>
        </w:rPr>
        <w:t>седмичен</w:t>
      </w:r>
      <w:r w:rsidRPr="00251B57">
        <w:rPr>
          <w:rFonts w:ascii="Times New Roman" w:hAnsi="Times New Roman" w:cs="Times New Roman"/>
          <w:sz w:val="24"/>
          <w:szCs w:val="24"/>
        </w:rPr>
        <w:t xml:space="preserve"> срок преди постъпването му в детска ясла и едноседмичен срок за ЦДГ;</w:t>
      </w:r>
    </w:p>
    <w:p w:rsidR="00251B57" w:rsidRPr="00251B57" w:rsidRDefault="004672A5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1B57" w:rsidRPr="00251B57">
        <w:rPr>
          <w:rFonts w:ascii="Times New Roman" w:hAnsi="Times New Roman" w:cs="Times New Roman"/>
          <w:sz w:val="24"/>
          <w:szCs w:val="24"/>
        </w:rPr>
        <w:t xml:space="preserve">) данни от личния лекар за </w:t>
      </w:r>
      <w:proofErr w:type="spellStart"/>
      <w:r w:rsidR="00251B57" w:rsidRPr="00251B57">
        <w:rPr>
          <w:rFonts w:ascii="Times New Roman" w:hAnsi="Times New Roman" w:cs="Times New Roman"/>
          <w:sz w:val="24"/>
          <w:szCs w:val="24"/>
        </w:rPr>
        <w:t>имунизационния</w:t>
      </w:r>
      <w:proofErr w:type="spellEnd"/>
      <w:r w:rsidR="00251B57" w:rsidRPr="00251B57">
        <w:rPr>
          <w:rFonts w:ascii="Times New Roman" w:hAnsi="Times New Roman" w:cs="Times New Roman"/>
          <w:sz w:val="24"/>
          <w:szCs w:val="24"/>
        </w:rPr>
        <w:t xml:space="preserve"> статус на детето, съгласно изискванията на Наредба № 15/2005 г. за имунизациите в Република България; деца, на които не са извършени задължителните имунизации за възрастта могат да се приемат в детските градини, когато са налице трайни противопоказания за имунизирането им и са освободени по реда на Наредба № 15 за имунизациите в РБ.</w:t>
      </w:r>
    </w:p>
    <w:p w:rsidR="00251B57" w:rsidRPr="00251B57" w:rsidRDefault="004672A5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251B57" w:rsidRPr="00251B57">
        <w:rPr>
          <w:rFonts w:ascii="Times New Roman" w:hAnsi="Times New Roman" w:cs="Times New Roman"/>
          <w:sz w:val="24"/>
          <w:szCs w:val="24"/>
        </w:rPr>
        <w:t xml:space="preserve">) медицинска бележка за липсата на контакт на детето със заразно болен, издадена не по-късно от </w:t>
      </w:r>
      <w:r w:rsidRPr="004672A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51B57" w:rsidRPr="00251B57">
        <w:rPr>
          <w:rFonts w:ascii="Times New Roman" w:hAnsi="Times New Roman" w:cs="Times New Roman"/>
          <w:sz w:val="24"/>
          <w:szCs w:val="24"/>
        </w:rPr>
        <w:t xml:space="preserve"> дни преди постъпването му в детска ясла/детска градина.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16. При постъпване на дете в детска градина, неговият родител или настойник подписва и декларация до директора на детската градина, че е запознат и е съгласен с правилника за вътрешния ред на съответната детска градина.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Раздел ІІ</w:t>
      </w:r>
      <w:r w:rsidR="00341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B57">
        <w:rPr>
          <w:rFonts w:ascii="Times New Roman" w:hAnsi="Times New Roman" w:cs="Times New Roman"/>
          <w:b/>
          <w:sz w:val="24"/>
          <w:szCs w:val="24"/>
        </w:rPr>
        <w:t>ПРЕМЕСТВАНЕ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17. Преместване на дете от една общинска детска градина в друга детска градина може да се осъществи през цялата учебна година при наличие на свободно място и подадено писмено заявление от родителя или настойника.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18. Преместването на деца от подготвителна група се извършва с удостоверение за преместване при наличие на свободни места. За извършеното преместване писмено се информира и Общинска администрация на община </w:t>
      </w:r>
      <w:r w:rsidR="00E14DF7">
        <w:rPr>
          <w:rFonts w:ascii="Times New Roman" w:hAnsi="Times New Roman" w:cs="Times New Roman"/>
          <w:sz w:val="24"/>
          <w:szCs w:val="24"/>
        </w:rPr>
        <w:t>Елена</w:t>
      </w:r>
      <w:r w:rsidRPr="00251B57">
        <w:rPr>
          <w:rFonts w:ascii="Times New Roman" w:hAnsi="Times New Roman" w:cs="Times New Roman"/>
          <w:sz w:val="24"/>
          <w:szCs w:val="24"/>
        </w:rPr>
        <w:t>.</w:t>
      </w:r>
    </w:p>
    <w:p w:rsid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Чл. 19. При напускане на дете от подготвителна група поради постъпването му в първи клас се издава удостоверение за задължително предучилищно образование, съгласно чл. 36 от Наредба № 5 от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03.06.2016 г. за предучилищното образование.</w:t>
      </w:r>
    </w:p>
    <w:p w:rsidR="002F49BE" w:rsidRPr="00251B57" w:rsidRDefault="002F49BE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20. Преместването на дете от целодневна в полудневна, почасова и самостоятелна организация се извършва само при наличие на условия за съществуване на тези форми в детската градина и се извършва по ред, определен в правилника на детската градина.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Раздел ІІІ</w:t>
      </w:r>
      <w:r w:rsidR="00341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B57">
        <w:rPr>
          <w:rFonts w:ascii="Times New Roman" w:hAnsi="Times New Roman" w:cs="Times New Roman"/>
          <w:b/>
          <w:sz w:val="24"/>
          <w:szCs w:val="24"/>
        </w:rPr>
        <w:t>ОТПИСВАНЕ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2</w:t>
      </w:r>
      <w:r w:rsidR="002F49BE">
        <w:rPr>
          <w:rFonts w:ascii="Times New Roman" w:hAnsi="Times New Roman" w:cs="Times New Roman"/>
          <w:sz w:val="24"/>
          <w:szCs w:val="24"/>
        </w:rPr>
        <w:t>1</w:t>
      </w:r>
      <w:r w:rsidRPr="00251B57">
        <w:rPr>
          <w:rFonts w:ascii="Times New Roman" w:hAnsi="Times New Roman" w:cs="Times New Roman"/>
          <w:sz w:val="24"/>
          <w:szCs w:val="24"/>
        </w:rPr>
        <w:t>. Децата от детските градини се отписват: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 xml:space="preserve">а) по желание на родителите или </w:t>
      </w:r>
      <w:proofErr w:type="spellStart"/>
      <w:r w:rsidRPr="00251B57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251B57">
        <w:rPr>
          <w:rFonts w:ascii="Times New Roman" w:hAnsi="Times New Roman" w:cs="Times New Roman"/>
          <w:sz w:val="24"/>
          <w:szCs w:val="24"/>
        </w:rPr>
        <w:t xml:space="preserve"> със заявление до директора, един месец по-рано от датата на отписване;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б) при постъпване в първи клас в училище;</w:t>
      </w:r>
    </w:p>
    <w:p w:rsidR="00251B57" w:rsidRPr="00341233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Глава пета</w:t>
      </w:r>
    </w:p>
    <w:p w:rsidR="00251B57" w:rsidRPr="00251B57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251B57">
        <w:rPr>
          <w:rFonts w:ascii="Times New Roman" w:hAnsi="Times New Roman" w:cs="Times New Roman"/>
          <w:b/>
          <w:sz w:val="24"/>
          <w:szCs w:val="24"/>
        </w:rPr>
        <w:t>ОРГАНИЗАЦИЯ НА РАБОТА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2</w:t>
      </w:r>
      <w:r w:rsidR="002F49BE">
        <w:rPr>
          <w:rFonts w:ascii="Times New Roman" w:hAnsi="Times New Roman" w:cs="Times New Roman"/>
          <w:sz w:val="24"/>
          <w:szCs w:val="24"/>
        </w:rPr>
        <w:t>2</w:t>
      </w:r>
      <w:r w:rsidRPr="00251B57">
        <w:rPr>
          <w:rFonts w:ascii="Times New Roman" w:hAnsi="Times New Roman" w:cs="Times New Roman"/>
          <w:sz w:val="24"/>
          <w:szCs w:val="24"/>
        </w:rPr>
        <w:t xml:space="preserve">. Всеки директор на общинска детска градина изработва правилник за дейността на детската градина или изменя и допълва съществуващия, като </w:t>
      </w:r>
      <w:r w:rsidR="00504E8D">
        <w:rPr>
          <w:rFonts w:ascii="Times New Roman" w:hAnsi="Times New Roman" w:cs="Times New Roman"/>
          <w:sz w:val="24"/>
          <w:szCs w:val="24"/>
        </w:rPr>
        <w:t xml:space="preserve">се </w:t>
      </w:r>
      <w:r w:rsidRPr="00251B57">
        <w:rPr>
          <w:rFonts w:ascii="Times New Roman" w:hAnsi="Times New Roman" w:cs="Times New Roman"/>
          <w:sz w:val="24"/>
          <w:szCs w:val="24"/>
        </w:rPr>
        <w:t xml:space="preserve">съобрази </w:t>
      </w:r>
      <w:r w:rsidR="00504E8D">
        <w:rPr>
          <w:rFonts w:ascii="Times New Roman" w:hAnsi="Times New Roman" w:cs="Times New Roman"/>
          <w:sz w:val="24"/>
          <w:szCs w:val="24"/>
        </w:rPr>
        <w:t xml:space="preserve">с </w:t>
      </w:r>
      <w:r w:rsidRPr="00251B57">
        <w:rPr>
          <w:rFonts w:ascii="Times New Roman" w:hAnsi="Times New Roman" w:cs="Times New Roman"/>
          <w:sz w:val="24"/>
          <w:szCs w:val="24"/>
        </w:rPr>
        <w:t>изискванията на настоящата наредба, и го поставя на видно място в сградата на детската градина.</w:t>
      </w:r>
      <w:r w:rsidR="00504E8D">
        <w:rPr>
          <w:rFonts w:ascii="Times New Roman" w:hAnsi="Times New Roman" w:cs="Times New Roman"/>
          <w:sz w:val="24"/>
          <w:szCs w:val="24"/>
        </w:rPr>
        <w:t xml:space="preserve"> При необходимост се актуализират</w:t>
      </w:r>
      <w:r w:rsidR="00504E8D" w:rsidRPr="00504E8D">
        <w:rPr>
          <w:rFonts w:ascii="Times New Roman" w:hAnsi="Times New Roman" w:cs="Times New Roman"/>
          <w:sz w:val="24"/>
          <w:szCs w:val="24"/>
        </w:rPr>
        <w:t xml:space="preserve"> правилник</w:t>
      </w:r>
      <w:r w:rsidR="00504E8D">
        <w:rPr>
          <w:rFonts w:ascii="Times New Roman" w:hAnsi="Times New Roman" w:cs="Times New Roman"/>
          <w:sz w:val="24"/>
          <w:szCs w:val="24"/>
        </w:rPr>
        <w:t>а</w:t>
      </w:r>
      <w:r w:rsidR="00504E8D" w:rsidRPr="00504E8D">
        <w:rPr>
          <w:rFonts w:ascii="Times New Roman" w:hAnsi="Times New Roman" w:cs="Times New Roman"/>
          <w:sz w:val="24"/>
          <w:szCs w:val="24"/>
        </w:rPr>
        <w:t xml:space="preserve"> за вътрешния трудов ред и правилник</w:t>
      </w:r>
      <w:r w:rsidR="00504E8D">
        <w:rPr>
          <w:rFonts w:ascii="Times New Roman" w:hAnsi="Times New Roman" w:cs="Times New Roman"/>
          <w:sz w:val="24"/>
          <w:szCs w:val="24"/>
        </w:rPr>
        <w:t>а</w:t>
      </w:r>
      <w:r w:rsidR="00504E8D" w:rsidRPr="00504E8D">
        <w:rPr>
          <w:rFonts w:ascii="Times New Roman" w:hAnsi="Times New Roman" w:cs="Times New Roman"/>
          <w:sz w:val="24"/>
          <w:szCs w:val="24"/>
        </w:rPr>
        <w:t xml:space="preserve"> за безопасни условия на обучение, възпитание и труд</w:t>
      </w:r>
      <w:r w:rsidR="00504E8D">
        <w:rPr>
          <w:rFonts w:ascii="Times New Roman" w:hAnsi="Times New Roman" w:cs="Times New Roman"/>
          <w:sz w:val="24"/>
          <w:szCs w:val="24"/>
        </w:rPr>
        <w:t>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2</w:t>
      </w:r>
      <w:r w:rsidR="002F49BE">
        <w:rPr>
          <w:rFonts w:ascii="Times New Roman" w:hAnsi="Times New Roman" w:cs="Times New Roman"/>
          <w:sz w:val="24"/>
          <w:szCs w:val="24"/>
        </w:rPr>
        <w:t>3</w:t>
      </w:r>
      <w:r w:rsidRPr="00251B57">
        <w:rPr>
          <w:rFonts w:ascii="Times New Roman" w:hAnsi="Times New Roman" w:cs="Times New Roman"/>
          <w:sz w:val="24"/>
          <w:szCs w:val="24"/>
        </w:rPr>
        <w:t>. При намаляване броя на децата през учебната година до 12 в група същата се слива с друга такава, със заповед на директора на детската градина, с цел създаване на рационална организация за използване на финансов и човешки ресурс.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2</w:t>
      </w:r>
      <w:r w:rsidR="002F49BE">
        <w:rPr>
          <w:rFonts w:ascii="Times New Roman" w:hAnsi="Times New Roman" w:cs="Times New Roman"/>
          <w:sz w:val="24"/>
          <w:szCs w:val="24"/>
        </w:rPr>
        <w:t>4</w:t>
      </w:r>
      <w:r w:rsidRPr="00251B57">
        <w:rPr>
          <w:rFonts w:ascii="Times New Roman" w:hAnsi="Times New Roman" w:cs="Times New Roman"/>
          <w:sz w:val="24"/>
          <w:szCs w:val="24"/>
        </w:rPr>
        <w:t>. В рамките на една детска градина директорът определя начина на сливане на групи при необходимост</w:t>
      </w:r>
      <w:r w:rsidR="00E14DF7">
        <w:rPr>
          <w:rFonts w:ascii="Times New Roman" w:hAnsi="Times New Roman" w:cs="Times New Roman"/>
          <w:sz w:val="24"/>
          <w:szCs w:val="24"/>
        </w:rPr>
        <w:t>, за което в същия ден уведомява кмета на общината.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>Чл. 2</w:t>
      </w:r>
      <w:r w:rsidR="002F49BE">
        <w:rPr>
          <w:rFonts w:ascii="Times New Roman" w:hAnsi="Times New Roman" w:cs="Times New Roman"/>
          <w:sz w:val="24"/>
          <w:szCs w:val="24"/>
        </w:rPr>
        <w:t>5</w:t>
      </w:r>
      <w:r w:rsidRPr="00251B57">
        <w:rPr>
          <w:rFonts w:ascii="Times New Roman" w:hAnsi="Times New Roman" w:cs="Times New Roman"/>
          <w:sz w:val="24"/>
          <w:szCs w:val="24"/>
        </w:rPr>
        <w:t xml:space="preserve">. Директорите на общинските детски градини в селата в община </w:t>
      </w:r>
      <w:r w:rsidR="00E14DF7">
        <w:rPr>
          <w:rFonts w:ascii="Times New Roman" w:hAnsi="Times New Roman" w:cs="Times New Roman"/>
          <w:sz w:val="24"/>
          <w:szCs w:val="24"/>
        </w:rPr>
        <w:t xml:space="preserve">Елена </w:t>
      </w:r>
      <w:r w:rsidRPr="00251B57">
        <w:rPr>
          <w:rFonts w:ascii="Times New Roman" w:hAnsi="Times New Roman" w:cs="Times New Roman"/>
          <w:sz w:val="24"/>
          <w:szCs w:val="24"/>
        </w:rPr>
        <w:t>организират през летния период дежурни сборни групи при наличието най-малко на 1</w:t>
      </w:r>
      <w:r w:rsidR="00E14DF7">
        <w:rPr>
          <w:rFonts w:ascii="Times New Roman" w:hAnsi="Times New Roman" w:cs="Times New Roman"/>
          <w:sz w:val="24"/>
          <w:szCs w:val="24"/>
        </w:rPr>
        <w:t>2</w:t>
      </w:r>
      <w:r w:rsidRPr="00251B57">
        <w:rPr>
          <w:rFonts w:ascii="Times New Roman" w:hAnsi="Times New Roman" w:cs="Times New Roman"/>
          <w:sz w:val="24"/>
          <w:szCs w:val="24"/>
        </w:rPr>
        <w:t xml:space="preserve"> деца, реално посещаващи  групата. В случай че децата, реално посещаващи дежурната група, в три последователни дни са под 1</w:t>
      </w:r>
      <w:r w:rsidR="00E14DF7">
        <w:rPr>
          <w:rFonts w:ascii="Times New Roman" w:hAnsi="Times New Roman" w:cs="Times New Roman"/>
          <w:sz w:val="24"/>
          <w:szCs w:val="24"/>
        </w:rPr>
        <w:t>2</w:t>
      </w:r>
      <w:r w:rsidRPr="00251B57">
        <w:rPr>
          <w:rFonts w:ascii="Times New Roman" w:hAnsi="Times New Roman" w:cs="Times New Roman"/>
          <w:sz w:val="24"/>
          <w:szCs w:val="24"/>
        </w:rPr>
        <w:t xml:space="preserve">, месец август се обявява за ваканционен със заповед на кмета на общината по предложение на директора на детската градина. </w:t>
      </w:r>
    </w:p>
    <w:p w:rsidR="00341233" w:rsidRDefault="00341233" w:rsidP="00251B57">
      <w:pPr>
        <w:rPr>
          <w:rFonts w:ascii="Times New Roman" w:hAnsi="Times New Roman" w:cs="Times New Roman"/>
          <w:sz w:val="24"/>
          <w:szCs w:val="24"/>
        </w:rPr>
      </w:pPr>
    </w:p>
    <w:p w:rsidR="00251B57" w:rsidRPr="00341233" w:rsidRDefault="00251B57" w:rsidP="00251B57">
      <w:pPr>
        <w:rPr>
          <w:rFonts w:ascii="Times New Roman" w:hAnsi="Times New Roman" w:cs="Times New Roman"/>
          <w:b/>
          <w:sz w:val="24"/>
          <w:szCs w:val="24"/>
        </w:rPr>
      </w:pPr>
      <w:r w:rsidRPr="00341233">
        <w:rPr>
          <w:rFonts w:ascii="Times New Roman" w:hAnsi="Times New Roman" w:cs="Times New Roman"/>
          <w:b/>
          <w:sz w:val="24"/>
          <w:szCs w:val="24"/>
        </w:rPr>
        <w:t>ДОПЪЛНИТЕЛН</w:t>
      </w:r>
      <w:r w:rsidR="00341233" w:rsidRPr="00341233">
        <w:rPr>
          <w:rFonts w:ascii="Times New Roman" w:hAnsi="Times New Roman" w:cs="Times New Roman"/>
          <w:b/>
          <w:sz w:val="24"/>
          <w:szCs w:val="24"/>
        </w:rPr>
        <w:t>И</w:t>
      </w:r>
      <w:r w:rsidRPr="00341233">
        <w:rPr>
          <w:rFonts w:ascii="Times New Roman" w:hAnsi="Times New Roman" w:cs="Times New Roman"/>
          <w:b/>
          <w:sz w:val="24"/>
          <w:szCs w:val="24"/>
        </w:rPr>
        <w:t xml:space="preserve"> РАЗПОРЕДБ</w:t>
      </w:r>
      <w:r w:rsidR="00341233" w:rsidRPr="00341233">
        <w:rPr>
          <w:rFonts w:ascii="Times New Roman" w:hAnsi="Times New Roman" w:cs="Times New Roman"/>
          <w:b/>
          <w:sz w:val="24"/>
          <w:szCs w:val="24"/>
        </w:rPr>
        <w:t>И</w:t>
      </w:r>
    </w:p>
    <w:p w:rsidR="00251B57" w:rsidRP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ab/>
        <w:t>§ 1.. Настоящата наредба се издава на основание чл. 59, ал. 1 от Закона за предучилищното и училищното образование и чл. 7, ал. 1 от Наредба № 5 от 03.06.2016 г</w:t>
      </w:r>
      <w:r w:rsidR="00E14DF7">
        <w:rPr>
          <w:rFonts w:ascii="Times New Roman" w:hAnsi="Times New Roman" w:cs="Times New Roman"/>
          <w:sz w:val="24"/>
          <w:szCs w:val="24"/>
        </w:rPr>
        <w:t>. за предучилищното образование и влиза в сила от учебната 2016/2017 година.</w:t>
      </w:r>
    </w:p>
    <w:p w:rsidR="00251B57" w:rsidRDefault="00251B57" w:rsidP="00251B57">
      <w:pPr>
        <w:rPr>
          <w:rFonts w:ascii="Times New Roman" w:hAnsi="Times New Roman" w:cs="Times New Roman"/>
          <w:sz w:val="24"/>
          <w:szCs w:val="24"/>
        </w:rPr>
      </w:pPr>
      <w:r w:rsidRPr="00251B57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E14DF7">
        <w:rPr>
          <w:rFonts w:ascii="Times New Roman" w:hAnsi="Times New Roman" w:cs="Times New Roman"/>
          <w:sz w:val="24"/>
          <w:szCs w:val="24"/>
        </w:rPr>
        <w:t>2</w:t>
      </w:r>
      <w:r w:rsidRPr="00251B57">
        <w:rPr>
          <w:rFonts w:ascii="Times New Roman" w:hAnsi="Times New Roman" w:cs="Times New Roman"/>
          <w:sz w:val="24"/>
          <w:szCs w:val="24"/>
        </w:rPr>
        <w:t xml:space="preserve">. Директорите на общинските детски градини да изпълнят задълженията си по чл. </w:t>
      </w:r>
      <w:r w:rsidR="002F49BE">
        <w:rPr>
          <w:rFonts w:ascii="Times New Roman" w:hAnsi="Times New Roman" w:cs="Times New Roman"/>
          <w:sz w:val="24"/>
          <w:szCs w:val="24"/>
        </w:rPr>
        <w:t xml:space="preserve">22 </w:t>
      </w:r>
      <w:r w:rsidRPr="00251B57">
        <w:rPr>
          <w:rFonts w:ascii="Times New Roman" w:hAnsi="Times New Roman" w:cs="Times New Roman"/>
          <w:sz w:val="24"/>
          <w:szCs w:val="24"/>
        </w:rPr>
        <w:t xml:space="preserve">от настоящата наредба до 15 септември </w:t>
      </w:r>
      <w:smartTag w:uri="urn:schemas-microsoft-com:office:smarttags" w:element="metricconverter">
        <w:smartTagPr>
          <w:attr w:name="ProductID" w:val="2016 г"/>
        </w:smartTagPr>
        <w:r w:rsidRPr="00251B57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251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9C4" w:rsidRPr="007479C4" w:rsidRDefault="007479C4" w:rsidP="0025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3. Копие от наредбата да бъде поставено на видно място в детските градини </w:t>
      </w:r>
      <w:r w:rsidRPr="007479C4">
        <w:rPr>
          <w:rFonts w:ascii="Times New Roman" w:hAnsi="Times New Roman" w:cs="Times New Roman"/>
          <w:sz w:val="24"/>
          <w:szCs w:val="24"/>
        </w:rPr>
        <w:t>с цел запознаване на всички заинтересовани лица и осигуряване публичност на дейността на детската градина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A6B" w:rsidRPr="00251B57" w:rsidRDefault="003F1A6B">
      <w:pPr>
        <w:rPr>
          <w:rFonts w:ascii="Times New Roman" w:hAnsi="Times New Roman" w:cs="Times New Roman"/>
          <w:sz w:val="24"/>
          <w:szCs w:val="24"/>
        </w:rPr>
      </w:pPr>
    </w:p>
    <w:sectPr w:rsidR="003F1A6B" w:rsidRPr="0025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64B7"/>
    <w:multiLevelType w:val="hybridMultilevel"/>
    <w:tmpl w:val="FE6AD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94C19"/>
    <w:multiLevelType w:val="hybridMultilevel"/>
    <w:tmpl w:val="771250E6"/>
    <w:lvl w:ilvl="0" w:tplc="198EC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57"/>
    <w:rsid w:val="00005D89"/>
    <w:rsid w:val="000239AB"/>
    <w:rsid w:val="00251B57"/>
    <w:rsid w:val="002F49BE"/>
    <w:rsid w:val="00341233"/>
    <w:rsid w:val="00341734"/>
    <w:rsid w:val="003F1A6B"/>
    <w:rsid w:val="004672A5"/>
    <w:rsid w:val="00504E8D"/>
    <w:rsid w:val="007479C4"/>
    <w:rsid w:val="00781DB2"/>
    <w:rsid w:val="007C5E30"/>
    <w:rsid w:val="00BB2DDF"/>
    <w:rsid w:val="00E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Захариев</dc:creator>
  <cp:lastModifiedBy>Захариев</cp:lastModifiedBy>
  <cp:revision>7</cp:revision>
  <dcterms:created xsi:type="dcterms:W3CDTF">2016-08-04T13:49:00Z</dcterms:created>
  <dcterms:modified xsi:type="dcterms:W3CDTF">2016-08-08T08:04:00Z</dcterms:modified>
</cp:coreProperties>
</file>